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EE" w:rsidRPr="00842008" w:rsidRDefault="00E36CEE" w:rsidP="00E36CEE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842008">
        <w:rPr>
          <w:rFonts w:ascii="Times New Roman" w:hAnsi="Times New Roman"/>
          <w:color w:val="000000" w:themeColor="text1"/>
          <w:sz w:val="28"/>
          <w:szCs w:val="28"/>
        </w:rPr>
        <w:t>АДМИНИТСРАЦИЯ БОРОВИХИНСКОГО СЕЛЬСОВЕТА</w:t>
      </w:r>
    </w:p>
    <w:p w:rsidR="00E36CEE" w:rsidRPr="00842008" w:rsidRDefault="00E36CEE" w:rsidP="00E36CEE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42008">
        <w:rPr>
          <w:rFonts w:ascii="Times New Roman" w:hAnsi="Times New Roman"/>
          <w:color w:val="000000" w:themeColor="text1"/>
          <w:sz w:val="28"/>
          <w:szCs w:val="28"/>
        </w:rPr>
        <w:t>ПЕРВОМАЙСКОГО РЙАОНА АЛТАЙСКОГО КРАЯ</w:t>
      </w:r>
    </w:p>
    <w:p w:rsidR="00E36CEE" w:rsidRPr="00842008" w:rsidRDefault="00E36CEE" w:rsidP="00E36CEE">
      <w:pPr>
        <w:spacing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36CEE" w:rsidRPr="00842008" w:rsidRDefault="00E36CEE" w:rsidP="00E36CEE">
      <w:pPr>
        <w:spacing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42008">
        <w:rPr>
          <w:rFonts w:ascii="Times New Roman" w:hAnsi="Times New Roman"/>
          <w:b/>
          <w:color w:val="000000" w:themeColor="text1"/>
          <w:sz w:val="32"/>
          <w:szCs w:val="32"/>
        </w:rPr>
        <w:t>П О С Т А Н О В Л Е Н И Е</w:t>
      </w:r>
    </w:p>
    <w:p w:rsidR="00E36CEE" w:rsidRPr="00842008" w:rsidRDefault="00E36CEE" w:rsidP="00E36CEE">
      <w:pPr>
        <w:spacing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36CEE" w:rsidRPr="00842008" w:rsidRDefault="00126394" w:rsidP="0012639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2008">
        <w:rPr>
          <w:rFonts w:ascii="Times New Roman" w:hAnsi="Times New Roman"/>
          <w:color w:val="000000" w:themeColor="text1"/>
          <w:sz w:val="28"/>
          <w:szCs w:val="28"/>
        </w:rPr>
        <w:t xml:space="preserve">22 мая </w:t>
      </w:r>
      <w:r w:rsidR="004147DC" w:rsidRPr="00842008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E36CEE" w:rsidRPr="00842008">
        <w:rPr>
          <w:rFonts w:ascii="Times New Roman" w:hAnsi="Times New Roman"/>
          <w:color w:val="000000" w:themeColor="text1"/>
          <w:sz w:val="28"/>
          <w:szCs w:val="28"/>
        </w:rPr>
        <w:t xml:space="preserve"> г.                        </w:t>
      </w:r>
      <w:r w:rsidR="001133A5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E36CEE" w:rsidRPr="0084200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842008">
        <w:rPr>
          <w:rFonts w:ascii="Times New Roman" w:hAnsi="Times New Roman"/>
          <w:color w:val="000000" w:themeColor="text1"/>
          <w:sz w:val="28"/>
          <w:szCs w:val="28"/>
        </w:rPr>
        <w:t>116</w:t>
      </w:r>
      <w:r w:rsidR="001133A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E36CEE" w:rsidRPr="0084200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E36CEE" w:rsidRPr="00842008">
        <w:rPr>
          <w:rFonts w:ascii="Times New Roman" w:hAnsi="Times New Roman"/>
          <w:color w:val="000000" w:themeColor="text1"/>
          <w:sz w:val="28"/>
          <w:szCs w:val="28"/>
        </w:rPr>
        <w:t xml:space="preserve">.Боровиха </w:t>
      </w:r>
    </w:p>
    <w:p w:rsidR="00E36CEE" w:rsidRPr="00842008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0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</w:tblGrid>
      <w:tr w:rsidR="00842008" w:rsidRPr="00842008" w:rsidTr="00E36CE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6CEE" w:rsidRPr="00842008" w:rsidRDefault="00E36CEE" w:rsidP="001263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2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</w:t>
            </w:r>
            <w:r w:rsidR="002171F6" w:rsidRPr="00842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лиц</w:t>
            </w:r>
            <w:r w:rsidR="000D731E" w:rsidRPr="00842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2171F6" w:rsidRPr="00842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замещавших муниципальные должности администрации Боровихинского сельсовета Первомайского района Алтайского края</w:t>
            </w:r>
          </w:p>
        </w:tc>
      </w:tr>
    </w:tbl>
    <w:p w:rsidR="00E36CEE" w:rsidRPr="00842008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0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  </w:t>
      </w:r>
    </w:p>
    <w:p w:rsidR="002171F6" w:rsidRPr="00842008" w:rsidRDefault="002171F6" w:rsidP="00217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соответствии с Трудовым кодексом Российской Федерации, Федеральным законом от 02.03.2007 №25-ФЗ «О муниципальной службе в Российской Федерации», руководствуясь Уставом муниципального образования Боровихинский сельсовет</w:t>
      </w:r>
    </w:p>
    <w:p w:rsidR="002171F6" w:rsidRPr="00842008" w:rsidRDefault="002171F6" w:rsidP="0021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:rsidR="002171F6" w:rsidRPr="00842008" w:rsidRDefault="002171F6" w:rsidP="00217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</w:pP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 Утвердить </w:t>
      </w:r>
      <w:r w:rsidR="000D731E" w:rsidRPr="0084200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Положение о порядке и условиях командирования, возмещения расходов, связанных со служебными командировками муниципальных служащих, лиц, замещавших муниципальные должности администрации Боровихинского сельсовета Первомайского района Алтайского края</w:t>
      </w:r>
    </w:p>
    <w:p w:rsidR="002171F6" w:rsidRPr="00842008" w:rsidRDefault="002171F6" w:rsidP="002171F6">
      <w:pPr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CE2C23"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о</w:t>
      </w: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>бнародовать в установленном порядке Уставом муниципального образования сельское поселение Боровихинский сельсовет</w:t>
      </w:r>
      <w:r w:rsidRPr="008420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2171F6" w:rsidRPr="00842008" w:rsidRDefault="002171F6" w:rsidP="00217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>3. Контроль за исполнением настоящего постановления оставляю за собой.</w:t>
      </w:r>
    </w:p>
    <w:p w:rsidR="002171F6" w:rsidRPr="00842008" w:rsidRDefault="002171F6" w:rsidP="00217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>4. Настоящее постановление вступает в силу с момента его официального опубликования.</w:t>
      </w:r>
    </w:p>
    <w:p w:rsidR="002171F6" w:rsidRPr="00842008" w:rsidRDefault="002171F6" w:rsidP="002171F6">
      <w:pPr>
        <w:pStyle w:val="1"/>
        <w:shd w:val="clear" w:color="auto" w:fill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t>Глава сельсовета                                                                                С.С. Спыну</w:t>
      </w: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2008">
        <w:rPr>
          <w:rFonts w:ascii="Times New Roman" w:hAnsi="Times New Roman" w:cs="Times New Roman"/>
          <w:color w:val="000000" w:themeColor="text1"/>
          <w:sz w:val="20"/>
          <w:szCs w:val="20"/>
        </w:rPr>
        <w:t>Т.А. Гуляева</w:t>
      </w:r>
    </w:p>
    <w:p w:rsidR="002171F6" w:rsidRPr="00842008" w:rsidRDefault="002171F6" w:rsidP="00217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2008">
        <w:rPr>
          <w:rFonts w:ascii="Times New Roman" w:hAnsi="Times New Roman" w:cs="Times New Roman"/>
          <w:color w:val="000000" w:themeColor="text1"/>
          <w:sz w:val="20"/>
          <w:szCs w:val="20"/>
        </w:rPr>
        <w:t>75-2-60</w:t>
      </w:r>
    </w:p>
    <w:p w:rsidR="00E36CEE" w:rsidRPr="00842008" w:rsidRDefault="002171F6" w:rsidP="002171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200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bookmarkEnd w:id="0"/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</w:t>
      </w:r>
    </w:p>
    <w:p w:rsidR="000D731E" w:rsidRPr="00C43C16" w:rsidRDefault="000D731E" w:rsidP="000D731E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Утверждено</w:t>
      </w:r>
    </w:p>
    <w:p w:rsidR="00E36CEE" w:rsidRPr="00E36CEE" w:rsidRDefault="000D731E" w:rsidP="000D731E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постановлением администрации Боровихинского сельсовета Первомайского района Алтайского края </w:t>
      </w:r>
      <w:r w:rsidR="008420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№116</w:t>
      </w:r>
      <w:r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8420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="001263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.05.2025 г.</w:t>
      </w:r>
    </w:p>
    <w:p w:rsidR="000D731E" w:rsidRPr="00C43C16" w:rsidRDefault="000D731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D731E" w:rsidRPr="00C43C16" w:rsidRDefault="000D731E" w:rsidP="000D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43C1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0D731E" w:rsidRPr="00C43C16" w:rsidRDefault="000D731E" w:rsidP="000D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43C1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о порядке и условиях командирования, возмещения расходов, связанных со служебными командировками муниципальных служащих, лиц, замещавших муниципальные должности администрации Боровихинского сельсовета Первомайского района Алтайского края</w:t>
      </w:r>
    </w:p>
    <w:p w:rsidR="000D731E" w:rsidRPr="00C43C16" w:rsidRDefault="000D731E" w:rsidP="000D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D731E" w:rsidRPr="00C43C16" w:rsidRDefault="000D731E" w:rsidP="000D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E36CEE" w:rsidRPr="00E36CEE" w:rsidRDefault="00E36CEE" w:rsidP="00E36C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 </w:t>
      </w:r>
      <w:r w:rsidR="000D731E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="000D731E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0D731E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Алтайского края, лиц, замеща</w:t>
      </w:r>
      <w:r w:rsidR="000D731E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ющих муниципальные должности а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="000D731E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C43C16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Алтайского края и иных работников </w:t>
      </w:r>
      <w:r w:rsidR="000D731E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="00C43C16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C43C16" w:rsidRP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Алтайского края (далее по тексту – работник, командированный).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Под служебной командировкой понимается поездка командированного лица по распоряжению главы </w:t>
      </w:r>
      <w:r w:rsid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E82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учетом условий и ограничений, предусмотренных статьями 167, 259, 264 Трудового Кодекса российской Федерации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определенный срок для выполнения служебного поручения вне места постоянной работы.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Совета депутатов </w:t>
      </w:r>
      <w:r w:rsid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о бюджете на текущий год и сметы расходов на содержание органов местного самоуправления </w:t>
      </w:r>
      <w:r w:rsid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C43C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Алтайского края.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Оформление решения о направлении в командировку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 Решение о направлении в служебную командир</w:t>
      </w:r>
      <w:r w:rsidR="007727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овку, оформленное распоряжением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принимает глава </w:t>
      </w:r>
      <w:r w:rsidR="007727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7727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распоряжении о направлении в служебную командировку указывается служебное поручение.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Запрещается направлять в служебную командировку:</w:t>
      </w:r>
    </w:p>
    <w:p w:rsidR="00E36CEE" w:rsidRPr="00E36CEE" w:rsidRDefault="00E36CEE" w:rsidP="007727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лиц, с которыми заключен ученический договор - в командировки, не связанные с ученичеством (ст. 203 ТК РФ);</w:t>
      </w:r>
    </w:p>
    <w:p w:rsidR="0077271A" w:rsidRDefault="00E36CEE" w:rsidP="007727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беременных женщин - в любые командировки (ст. 259 ТК РФ);</w:t>
      </w:r>
    </w:p>
    <w:p w:rsidR="0077271A" w:rsidRDefault="00E36CEE" w:rsidP="007727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женщин, имеющих детей в возрасте до трех лет, матерей и отцов, воспитывающих детей до пяти лет без супруга (супруги), а также опекунов детей указанного возраста, сотрудников, имеющих детей-инвалидов, а также сотрудников, осуществляющих уход за больным членом семьи - без их письменного согласия и при условии, что это не запрещено медицинскими заключениями;</w:t>
      </w:r>
    </w:p>
    <w:p w:rsidR="00E36CEE" w:rsidRPr="00E36CEE" w:rsidRDefault="00E36CEE" w:rsidP="007727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сотрудников моложе 18 лет - в любые командировки (за исключением несовершеннолетних спортсменов и творческих сотрудников);</w:t>
      </w:r>
    </w:p>
    <w:p w:rsidR="00E36CEE" w:rsidRPr="00E36CEE" w:rsidRDefault="00E36CEE" w:rsidP="007727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инвалидов - если это противоречит индивидуальной программе реабилитации инвалида.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2.2. Глава </w:t>
      </w:r>
      <w:r w:rsidR="007727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7727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с целью </w:t>
      </w:r>
      <w:r w:rsidR="0077271A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исполнения собственных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полномочий по решению вопросов местного значения самостоятельно </w:t>
      </w:r>
      <w:r w:rsidR="0077271A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принимает решение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</w:t>
      </w:r>
      <w:r w:rsidR="0077271A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служебной командировке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Решение о направлении главы </w:t>
      </w:r>
      <w:r w:rsidR="007727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7727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в служебную командировку оформляется соответствующим распоряжением главы </w:t>
      </w:r>
      <w:r w:rsidR="007727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1A1F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Основанием для принятия решения о направлении главы </w:t>
      </w:r>
      <w:r w:rsidR="001A1F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1A1F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в командировку являются документы приглашающей стороны: письма, 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1A1F32" w:rsidRPr="00E36CEE" w:rsidRDefault="001A1F32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EE" w:rsidRPr="00E36CEE" w:rsidRDefault="00E36CEE" w:rsidP="001A1F3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3.Срок служебной командировки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Срок служебной командировки определяется с учетом объема, сложности и иных особенностей служебного поручения и указывается в распоряжении о направлении в служебную командировку.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Аналогично определяется день приезда из служебной командировки.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E36CEE" w:rsidRPr="00E36CEE" w:rsidRDefault="001A1F32" w:rsidP="001A1F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E36CEE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3.Фактический срок пребывания в служебной командировкеопределяется по проездным документам, представляемым командированным, по возвращении из служебной командировки.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случае проезда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</w:t>
      </w:r>
      <w:r w:rsidR="001A1F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Боровихинского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1A1F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</w:t>
      </w:r>
      <w:hyperlink r:id="rId7" w:history="1">
        <w:r w:rsidRPr="001A1F3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Правилами</w:t>
        </w:r>
      </w:hyperlink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3.4. В случае отмены служебной командировки или изменения ее продолжительности командируемые лица должны сообщать об этом в тот же день, когда им стало известно об этом, </w:t>
      </w:r>
      <w:r w:rsidR="001A1F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специалисту по кадровой работе а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дминистрации сельсовета и возвратить полученный аванс. Специ</w:t>
      </w:r>
      <w:r w:rsidR="001A1F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алист по кадровой работе а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дминистрации сельсовета готовит проект распоряжения об отмене служебной командировки или изменении ее сроков.</w:t>
      </w:r>
    </w:p>
    <w:p w:rsidR="00E36CEE" w:rsidRPr="00E36CEE" w:rsidRDefault="00E36CEE" w:rsidP="001A1F3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4.Возмещение командированному расходов, связанных со служебными командировками</w:t>
      </w:r>
    </w:p>
    <w:p w:rsidR="00E36CEE" w:rsidRPr="00E36CEE" w:rsidRDefault="001A1F32" w:rsidP="001A1F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E36CEE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1.При направлении командированного, в служебную командировкуему гарантируется сохранение замещаемой им должности и среднего заработка, а также возмещаются расходы по проезду до места командирования и обратно к месту постоянной работы,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</w:t>
      </w:r>
      <w:r w:rsidR="00E36CEE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Средний заработок за время </w:t>
      </w:r>
      <w:r w:rsidR="00952B75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нахождения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 (работы).</w:t>
      </w:r>
    </w:p>
    <w:p w:rsidR="00E36CEE" w:rsidRPr="00E36CEE" w:rsidRDefault="00E36CEE" w:rsidP="00952B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территориях Донецкой Народной Республики, Луганской Народной Республики, Запорожской области и Херсонской области, в период нахождения в служебных командировках на территориях указанных субъектов Российской Федерации сохраняемая средняя заработная плата (средний заработок), рассчитанная в соответствии с </w:t>
      </w:r>
      <w:hyperlink r:id="rId8" w:history="1">
        <w:r w:rsidRPr="00C43C16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Положением</w:t>
        </w:r>
      </w:hyperlink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 особенностях порядка исчисления средней заработной платы, утвержденным постановлением Правительства Российской Федерации от 24 декабря 2007 г. N 922 "Об особенностях порядка исчисления средней заработной платы", выплачивается в двойном размере, при этом размер сохраняемой средней заработной платы (среднего заработка), устанавливается письменным решением работодателя одновременно с решением о направлении работников в служебные командировки на территории Донецкой Народной Республики, Луганской Народной Республики, Запорожской области и Херсонской области.</w:t>
      </w:r>
    </w:p>
    <w:p w:rsidR="00E36CEE" w:rsidRPr="00E36CEE" w:rsidRDefault="00E36CEE" w:rsidP="00952B75">
      <w:pPr>
        <w:pStyle w:val="aa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Командированному при направлении его в служебную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E36CEE" w:rsidRPr="00952B75" w:rsidRDefault="00E36CEE" w:rsidP="00952B75">
      <w:pPr>
        <w:pStyle w:val="aa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Расходы по проезду к месту служебной командировки и обратно кместу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Расходы по проезду к месту служебной командировки и обратно к месту постоянной службы (работы),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документами, но не свыше стоимости проезда на одного человека:</w:t>
      </w:r>
    </w:p>
    <w:p w:rsidR="00C403ED" w:rsidRDefault="00C403ED" w:rsidP="00C40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="00E36CEE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воздушным транспортом - по стоимости билета эконом-класса;</w:t>
      </w:r>
    </w:p>
    <w:p w:rsidR="00E36CEE" w:rsidRPr="00E36CEE" w:rsidRDefault="00E36CEE" w:rsidP="00C40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б) железнодорожным транспортом - в купейном вагоне скорых фирменных поездов или в вагоне категории «С» с местами для сидения;</w:t>
      </w:r>
    </w:p>
    <w:p w:rsidR="00E36CEE" w:rsidRPr="00E36CEE" w:rsidRDefault="00E36CEE" w:rsidP="00C40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в) морским транспортом - на всех видах судов транспортных скоростных линий и в каюте I категории судов паромных переправ;</w:t>
      </w:r>
    </w:p>
    <w:p w:rsidR="00E36CEE" w:rsidRPr="00E36CEE" w:rsidRDefault="00E36CEE" w:rsidP="00C40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г) автомобильным транспортом общего пользования (кроме такси) - по существующей в данной местности стоимости проезда.</w:t>
      </w:r>
    </w:p>
    <w:p w:rsidR="00E36CEE" w:rsidRPr="00E36CEE" w:rsidRDefault="00C403ED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E36CEE"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плачиваются также расходы на проезд транспортом общего пользования (кроме такси) к станции, пристани, аэропорту, если они находятся за чертой населенного пункта. Расходы, связанные с использованием внутригородского (общественного) транспорта, покрываются за счет суточных.</w:t>
      </w:r>
    </w:p>
    <w:p w:rsidR="00E36CEE" w:rsidRPr="00E36CEE" w:rsidRDefault="00E36CEE" w:rsidP="00C403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Командированному лицу возмещаются расходы по страховому сбору на обязательное личное страхование пассажиров на транспорте, оплате услуг по оформлению проездных документов, расходы за пользование постельными принадлежностями, а также расходы по оплате багажа на основании подтверждающих документов.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4.4. Дополнительные расходы, связанные с проживанием вне постоянного места жительства (суточные), 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</w:t>
      </w:r>
      <w:r w:rsidRPr="00E36CE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 том числе за время вынужденной остановки в пути, в размере 200 (двести) рублей при командировании в пределах Алтайского края,   500 (пятьсот) рублей при командировании за пределы Алтайского края, 700 (семьсот) рублей при командировании в города Москву и Санкт-Петербург. При служебных командировках на территорию иностранных государств суточные оплачиваются с соответствии с Постановлением Правительства РФ от 26.12.2005 № 812 (с учетом изменений), но не более 2500 (двух тысяч пятьсот) рублей за каждый день нахождения в командировке.</w:t>
      </w:r>
    </w:p>
    <w:p w:rsidR="00E36CEE" w:rsidRPr="00E36CEE" w:rsidRDefault="00E36CEE" w:rsidP="00C434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территориях Донецкой Народной Республики, Луганской Народной Республики, Запорожской области и Херсонской области, в период нахождения в служебных командировках на территориях указанных субъектов Российской Федерации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 Работодатель вправе выплачивать безотчетные суммы в целях возмещения дополнительных расходов, связанных с такими командировками.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 Расходы по бронированию и найму жилого помещения возмещаются командированным муниципальным служащим и служащим (кроме тех случаев, когда им предоставляется бесплатное жилое помещение) по фактическим затратам, подтвержденным соответствующими документами.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отсутствии подтверждающих документов (в случае не предоставления места в гостинице) расходы по найму жилого помещения возмещается в размере, установленном Постановлением Правительства Российской Федерации от 02.10.2002 №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E36CEE" w:rsidRPr="00E36CEE" w:rsidRDefault="00E36CEE" w:rsidP="00C434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Расходы по найму жилого помещения работникам, командированнымдля обеспечения жизнедеятельности населения и (или) восстановления объектов инфраструктуры (в том числе по восстановлению вооружения, военной и специальной техники) на территориях Донецкой Народной Республики, Луганской Народной Республики, Запорожской области и Херсонской области (кроме тех случаев, когда им предоставляется бесплатное жилое помещение), возмещаются по фактическим затратам, подтвержденным соответствующими документами, но не более 7210 рублей в сутки.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 может подтверждаться распиской или договором оказания услуг, а при отсутствии таких документов - на основании служебной записки (рапорта) и (или) иного документа о фактическом сроке пребывания в месте размещения, содержащего подтверждение принимающей стороны о сроке прибытия в место размещения и убытия из места размещения, оплату стоимости найма жилого помещения.</w:t>
      </w:r>
    </w:p>
    <w:p w:rsidR="00E36CEE" w:rsidRPr="00E36CEE" w:rsidRDefault="00E36CEE" w:rsidP="00C434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2B510E" w:rsidRDefault="00E36CEE" w:rsidP="002B51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5D45F4" w:rsidRDefault="00E36CEE" w:rsidP="005D45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4.6. 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соответствующими документами, в порядке и размерах, которые предусмотрены настоящим Положением.</w:t>
      </w:r>
    </w:p>
    <w:p w:rsidR="00E36CEE" w:rsidRPr="00E36CEE" w:rsidRDefault="00E36CEE" w:rsidP="005D45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4.7. Командированному в случае его временной 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:rsidR="00E36CEE" w:rsidRPr="00E82C7A" w:rsidRDefault="00E36CEE" w:rsidP="00E82C7A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Режим служебного времени и времени отдыха в периодслужебной командировки</w:t>
      </w:r>
    </w:p>
    <w:p w:rsidR="00E36CEE" w:rsidRPr="00963007" w:rsidRDefault="00E36CEE" w:rsidP="00963007">
      <w:pPr>
        <w:pStyle w:val="aa"/>
        <w:numPr>
          <w:ilvl w:val="1"/>
          <w:numId w:val="14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командированного, находящегося в служебной командировке,распространяется режим служебного времени той организации, в которую он командирован.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E36CEE" w:rsidRPr="00E82C7A" w:rsidRDefault="00E36CEE" w:rsidP="00E82C7A">
      <w:pPr>
        <w:pStyle w:val="aa"/>
        <w:numPr>
          <w:ilvl w:val="1"/>
          <w:numId w:val="14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командированный командирован для службы (работы), ввыходные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E36CEE" w:rsidRPr="00E82C7A" w:rsidRDefault="00E36CEE" w:rsidP="00E82C7A">
      <w:pPr>
        <w:pStyle w:val="aa"/>
        <w:numPr>
          <w:ilvl w:val="1"/>
          <w:numId w:val="14"/>
        </w:numPr>
        <w:shd w:val="clear" w:color="auto" w:fill="FFFFFF"/>
        <w:spacing w:after="0" w:line="240" w:lineRule="auto"/>
        <w:ind w:left="0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если по распоряжению (приказу) работодателякомандированный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E36CEE" w:rsidRPr="00E36CEE" w:rsidRDefault="00E36CEE" w:rsidP="00E36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 Обязанности работника, находившегося в служебной командировке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По возвращении из командировки командированное лицо обязано в течение</w:t>
      </w:r>
      <w:r w:rsidR="00E82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трех рабочих дней представить в а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дминистраци</w:t>
      </w:r>
      <w:r w:rsidR="00E82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юБоровихинского сельсовета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отчет о расходах подотчетного лица по установленной форме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работодателя.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По возвращении из командировки командированное лицо должно представить на имя работодателя отчет о выполненной работе за период пребывания в служебной командировке.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Отчет о результатах командировки должен содержать информацию о ходе выполнения поручения, выводы и предложения по применению положительного опыта, а также о причинах невыполнения служебного задания, если таковые имеются.</w:t>
      </w:r>
    </w:p>
    <w:p w:rsidR="00E36CEE" w:rsidRPr="00E36CEE" w:rsidRDefault="00E36CEE" w:rsidP="00E36C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6.3. Неизрасходованные остатки авансовых сумм возвращаются командированным лицом в </w:t>
      </w:r>
      <w:r w:rsidR="00E82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администрацию Боровихинского сельсовета</w:t>
      </w:r>
      <w:r w:rsidRPr="00E36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течение трех рабочих дней после прибытия из командировки.</w:t>
      </w:r>
    </w:p>
    <w:p w:rsidR="00210705" w:rsidRPr="00C43C16" w:rsidRDefault="00210705" w:rsidP="00E3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0705" w:rsidRPr="00C43C16" w:rsidSect="00E36C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30" w:rsidRDefault="00507830" w:rsidP="00E36CEE">
      <w:pPr>
        <w:spacing w:after="0" w:line="240" w:lineRule="auto"/>
      </w:pPr>
      <w:r>
        <w:separator/>
      </w:r>
    </w:p>
  </w:endnote>
  <w:endnote w:type="continuationSeparator" w:id="1">
    <w:p w:rsidR="00507830" w:rsidRDefault="00507830" w:rsidP="00E3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30" w:rsidRDefault="00507830" w:rsidP="00E36CEE">
      <w:pPr>
        <w:spacing w:after="0" w:line="240" w:lineRule="auto"/>
      </w:pPr>
      <w:r>
        <w:separator/>
      </w:r>
    </w:p>
  </w:footnote>
  <w:footnote w:type="continuationSeparator" w:id="1">
    <w:p w:rsidR="00507830" w:rsidRDefault="00507830" w:rsidP="00E3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6B9"/>
    <w:multiLevelType w:val="multilevel"/>
    <w:tmpl w:val="FD5ECC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38F23D7"/>
    <w:multiLevelType w:val="multilevel"/>
    <w:tmpl w:val="343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D21A4"/>
    <w:multiLevelType w:val="multilevel"/>
    <w:tmpl w:val="A1D0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D118F"/>
    <w:multiLevelType w:val="multilevel"/>
    <w:tmpl w:val="9E1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D228F"/>
    <w:multiLevelType w:val="multilevel"/>
    <w:tmpl w:val="FBDA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43F0E"/>
    <w:multiLevelType w:val="multilevel"/>
    <w:tmpl w:val="6580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44755"/>
    <w:multiLevelType w:val="multilevel"/>
    <w:tmpl w:val="B410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34A9"/>
    <w:multiLevelType w:val="multilevel"/>
    <w:tmpl w:val="F7CE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D5168"/>
    <w:multiLevelType w:val="multilevel"/>
    <w:tmpl w:val="F4E2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B6E6C"/>
    <w:multiLevelType w:val="multilevel"/>
    <w:tmpl w:val="FED0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E6131"/>
    <w:multiLevelType w:val="multilevel"/>
    <w:tmpl w:val="CFE4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D482F"/>
    <w:multiLevelType w:val="multilevel"/>
    <w:tmpl w:val="F190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42873"/>
    <w:multiLevelType w:val="multilevel"/>
    <w:tmpl w:val="07ACAE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CAD00BF"/>
    <w:multiLevelType w:val="multilevel"/>
    <w:tmpl w:val="4C2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913"/>
    <w:rsid w:val="000D731E"/>
    <w:rsid w:val="001133A5"/>
    <w:rsid w:val="00126394"/>
    <w:rsid w:val="001A1F32"/>
    <w:rsid w:val="00210705"/>
    <w:rsid w:val="002171F6"/>
    <w:rsid w:val="002B510E"/>
    <w:rsid w:val="003F4792"/>
    <w:rsid w:val="004147DC"/>
    <w:rsid w:val="00507830"/>
    <w:rsid w:val="005D45F4"/>
    <w:rsid w:val="00694886"/>
    <w:rsid w:val="0077271A"/>
    <w:rsid w:val="00842008"/>
    <w:rsid w:val="00952B75"/>
    <w:rsid w:val="00963007"/>
    <w:rsid w:val="00A26EFE"/>
    <w:rsid w:val="00A92913"/>
    <w:rsid w:val="00C403ED"/>
    <w:rsid w:val="00C4343E"/>
    <w:rsid w:val="00C43C16"/>
    <w:rsid w:val="00C80F1C"/>
    <w:rsid w:val="00CE2C23"/>
    <w:rsid w:val="00E36CEE"/>
    <w:rsid w:val="00E82C7A"/>
    <w:rsid w:val="00F722EC"/>
    <w:rsid w:val="00FB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93"/>
  </w:style>
  <w:style w:type="paragraph" w:styleId="2">
    <w:name w:val="heading 2"/>
    <w:basedOn w:val="a"/>
    <w:link w:val="20"/>
    <w:uiPriority w:val="9"/>
    <w:qFormat/>
    <w:rsid w:val="00E36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3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E3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3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C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CEE"/>
  </w:style>
  <w:style w:type="paragraph" w:styleId="a7">
    <w:name w:val="footer"/>
    <w:basedOn w:val="a"/>
    <w:link w:val="a8"/>
    <w:uiPriority w:val="99"/>
    <w:unhideWhenUsed/>
    <w:rsid w:val="00E3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CEE"/>
  </w:style>
  <w:style w:type="character" w:customStyle="1" w:styleId="a9">
    <w:name w:val="Основной текст_"/>
    <w:link w:val="1"/>
    <w:locked/>
    <w:rsid w:val="002171F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2171F6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0D731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1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8761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1289&amp;date=22.09.2023&amp;dst=10000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13</cp:revision>
  <cp:lastPrinted>2025-05-23T02:08:00Z</cp:lastPrinted>
  <dcterms:created xsi:type="dcterms:W3CDTF">2025-05-19T03:09:00Z</dcterms:created>
  <dcterms:modified xsi:type="dcterms:W3CDTF">2025-05-23T03:31:00Z</dcterms:modified>
</cp:coreProperties>
</file>